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ASTM A688 TP316 (S31600) Engineering Technical Datasheet</w:t>
      </w:r>
    </w:p>
    <w:p>
      <w:pPr>
        <w:jc w:val="center"/>
      </w:pPr>
      <w:r>
        <w:rPr>
          <w:i/>
          <w:sz w:val="16"/>
        </w:rPr>
        <w:t>Prepared from ASTM A688/A688M-15</w:t>
      </w:r>
    </w:p>
    <w:p>
      <w:r>
        <w:rPr>
          <w:b/>
          <w:sz w:val="22"/>
        </w:rPr>
        <w:t>1. Basic designation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2909"/>
        <w:gridCol w:w="2909"/>
        <w:gridCol w:w="2909"/>
        <w:gridCol w:w="2909"/>
        <w:gridCol w:w="2909"/>
      </w:tblGrid>
      <w:tr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Standard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Grade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UNS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Product form</w:t>
            </w:r>
          </w:p>
        </w:tc>
        <w:tc>
          <w:tcPr>
            <w:tcW w:type="dxa" w:w="290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Scope</w:t>
            </w:r>
          </w:p>
        </w:tc>
      </w:tr>
      <w:tr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ASTM A688/A688M-15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TP316</w:t>
            </w:r>
          </w:p>
        </w:tc>
        <w:tc>
          <w:tcPr>
            <w:tcW w:type="dxa" w:w="290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S31600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Seamless or welded feedwater heater tube; U-bend if specified</w:t>
            </w:r>
          </w:p>
        </w:tc>
        <w:tc>
          <w:tcPr>
            <w:tcW w:type="dxa" w:w="2909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Austenitic stainless steel feedwater heater tubes</w:t>
            </w:r>
          </w:p>
        </w:tc>
      </w:tr>
    </w:tbl>
    <w:p>
      <w:r>
        <w:rPr>
          <w:b/>
          <w:sz w:val="22"/>
        </w:rPr>
        <w:t>2. Chemical composition (%)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Mn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Si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Ni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Cr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Mo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N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Cu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Ti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Al</w:t>
            </w:r>
          </w:p>
        </w:tc>
        <w:tc>
          <w:tcPr>
            <w:tcW w:type="dxa" w:w="1119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Other</w:t>
            </w:r>
          </w:p>
        </w:tc>
      </w:tr>
      <w:tr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≤0.08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≤2.00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≤0.040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≤0.030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≤0.75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10.00–14.00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16.00–18.00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2.00–3.00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  <w:tc>
          <w:tcPr>
            <w:tcW w:type="dxa" w:w="1119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—</w:t>
            </w:r>
          </w:p>
        </w:tc>
      </w:tr>
    </w:tbl>
    <w:p>
      <w:r>
        <w:rPr>
          <w:b/>
          <w:sz w:val="22"/>
        </w:rPr>
        <w:t>3. Mechanical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3636"/>
        <w:gridCol w:w="3636"/>
        <w:gridCol w:w="3636"/>
        <w:gridCol w:w="3636"/>
      </w:tblGrid>
      <w:tr>
        <w:tc>
          <w:tcPr>
            <w:tcW w:type="dxa" w:w="3636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Condition / thickness range</w:t>
            </w:r>
          </w:p>
        </w:tc>
        <w:tc>
          <w:tcPr>
            <w:tcW w:type="dxa" w:w="3636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Tensile strength, min</w:t>
            </w:r>
          </w:p>
        </w:tc>
        <w:tc>
          <w:tcPr>
            <w:tcW w:type="dxa" w:w="3636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Yield strength, min</w:t>
            </w:r>
          </w:p>
        </w:tc>
        <w:tc>
          <w:tcPr>
            <w:tcW w:type="dxa" w:w="3636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Elongation in 2 in. or 50 mm, min %</w:t>
            </w:r>
          </w:p>
        </w:tc>
      </w:tr>
      <w:tr>
        <w:tc>
          <w:tcPr>
            <w:tcW w:type="dxa" w:w="3636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Standard</w:t>
            </w:r>
          </w:p>
        </w:tc>
        <w:tc>
          <w:tcPr>
            <w:tcW w:type="dxa" w:w="3636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75 [515]</w:t>
            </w:r>
          </w:p>
        </w:tc>
        <w:tc>
          <w:tcPr>
            <w:tcW w:type="dxa" w:w="3636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30 [205]</w:t>
            </w:r>
          </w:p>
        </w:tc>
        <w:tc>
          <w:tcPr>
            <w:tcW w:type="dxa" w:w="3636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35</w:t>
            </w:r>
          </w:p>
        </w:tc>
      </w:tr>
    </w:tbl>
    <w:p>
      <w:r>
        <w:rPr>
          <w:b/>
          <w:sz w:val="22"/>
        </w:rPr>
        <w:t>4. Heat treatment requirements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4848"/>
        <w:gridCol w:w="4848"/>
        <w:gridCol w:w="4848"/>
      </w:tblGrid>
      <w:tr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General condition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Heat treating temperature</w:t>
            </w:r>
          </w:p>
        </w:tc>
        <w:tc>
          <w:tcPr>
            <w:tcW w:type="dxa" w:w="4848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Cooling requirement</w:t>
            </w:r>
          </w:p>
        </w:tc>
      </w:tr>
      <w:tr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All finished straight tubing or straight tubing ready for U-bending shall be furnished solution annealed.</w:t>
            </w:r>
          </w:p>
        </w:tc>
        <w:tc>
          <w:tcPr>
            <w:tcW w:type="dxa" w:w="4848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1900 °F [1040 °C] min</w:t>
            </w:r>
          </w:p>
        </w:tc>
        <w:tc>
          <w:tcPr>
            <w:tcW w:type="dxa" w:w="4848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Rapid cooling to below 700 °F [370 °C], sufficient to prevent harmful carbide precipitation</w:t>
            </w:r>
          </w:p>
        </w:tc>
      </w:tr>
    </w:tbl>
    <w:p>
      <w:r>
        <w:rPr>
          <w:sz w:val="14"/>
        </w:rPr>
        <w:t>If heat treatment of U-bends is specified, it applies to the U-bend area plus approximately 6 in. [150 mm] of each leg beyond the tangent point. Inside surface shall be purged with protective or inert gas during heating and cooling to below 700 °F [370 °C].</w:t>
      </w:r>
    </w:p>
    <w:p>
      <w:r>
        <w:rPr>
          <w:b/>
          <w:sz w:val="22"/>
        </w:rPr>
        <w:t>5. Standard required inspection and testing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Details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Tension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 specimen for lots of not more than 50 tubes; 2 tubes for lots of more than 50 tubes.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Hardness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Specimens from 2 tubes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Reverse bend test (welded)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 test specimen from each 1500 ft [460 m] of finished tubing; not applicable for specified wall ≥10% OD, wall ≥0.134 in. [3.4 mm], or OD &lt;0.375 in. [9.5 mm], where reverse flattening per A1016/A1016M applies.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Flattening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From each end of one finished tube, not the one used for flange / flaring,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Flange test (welded)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From each end of one finished tube, not the one used for flattening,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Flaring test (seamless)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From each end of one finished tube, not the one used for flattening, from each lot.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Pressure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Each straight tube or each U-tube after bending and post-bending heat treatment: hydrostatic or pneumatic, as specified by purchaser.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Nondestructive electric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Each straight tube after finish heat treatment shall be tested in accordance with A1016/A1016M.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Corrosion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One 1 in. full-section sample from the smallest radius heat-treated bend, and one 1 in. full-section sample from each lot of straight tubes, in accordance with ASTM A262.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Hardness limit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≤90 HRB or equivalent; no separate grain size requirement listed for this grade</w:t>
            </w:r>
          </w:p>
        </w:tc>
      </w:tr>
    </w:tbl>
    <w:p>
      <w:r>
        <w:rPr>
          <w:b/>
          <w:sz w:val="22"/>
        </w:rPr>
        <w:t>6. Supplementary requirements (when specified in purchase order)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Supplementary requirement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Summary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S1 Nondestructive eddy-current test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Each finished tube, except bending if required, shall be tested by eddy current over full cross-section.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S2 Additional eddy-current test option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Purchaser may specify supplementary eddy current examination per standard supplementary requirements.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S3 Special test reports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Purchaser may request special reports on PO.</w:t>
            </w:r>
          </w:p>
        </w:tc>
      </w:tr>
    </w:tbl>
    <w:p>
      <w:r>
        <w:rPr>
          <w:b/>
          <w:sz w:val="22"/>
        </w:rPr>
        <w:t>7. Permissible variations in dimensions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Dimension item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Outside diameter tolerance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Per ASTM A1016/A1016M for straight tubes; bent U-tube portion excluded.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U-bend OD tolerance, R ≥ 2×D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Major or minor diameter at bent portion shall not deviate more than 10% from nominal diameter prior to bending.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Minimum wall tubing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+20% / -0 from specified minimum wall thickness.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Average wall tubing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±10% of nominal wall thickness.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U-bent section wall thickness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Not less than tf = 4RT / (4R + D), where T is required wall thickness, R is centerline bend radius, D is nominal OD.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Straight lengths up to 24 ft [7.3 m]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+1/8 in. [3 mm], -0.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Straight lengths over 24 ft [7.3 m]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Additional +1/8 in. [3 mm] for each 10 ft [3 m] or fraction thereof, up to +1/2 in. [13 mm] max.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U-bend leg length difference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Not greater than 1/8 in. unless otherwise specified.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Leg spacing at tangent points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Shall not vary from (2R - specified tube OD) by more than 1/16 in. [1.5 mm].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4"/>
              </w:rPr>
              <w:t>Plane of bend deviation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Shall not exceed 1/16 in. [1.5 mm].</w:t>
            </w:r>
          </w:p>
        </w:tc>
      </w:tr>
    </w:tbl>
    <w:p>
      <w:r>
        <w:rPr>
          <w:b/>
          <w:sz w:val="22"/>
        </w:rPr>
        <w:t>8. Table 3 U-bend leg length over-tolerance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Specified leg length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Permissible over-tolerance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Up to 20 ft [6 m], incl.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1/8 in. [3.2 mm]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Over 20 to 30 ft [6 to 9 m], incl.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5/32 in. [4.0 mm]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Over 30 to 40 ft [9 to 12.2 m], incl.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3/16 in. [4.8 mm]</w:t>
            </w:r>
          </w:p>
        </w:tc>
      </w:tr>
    </w:tbl>
    <w:p>
      <w:r>
        <w:rPr>
          <w:b/>
          <w:sz w:val="22"/>
        </w:rPr>
        <w:t>9. Table 4 Squareness of ends tolerance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Tube OD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Tolerance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Tube OD up to 5/8 in. [15.9 mm], incl.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0.010 in. [0.25 mm]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Tube OD over 5/8 to 1 in. [15.9 to 25.4 mm], incl.</w:t>
            </w:r>
          </w:p>
        </w:tc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0.016 in. [0.4 mm]</w:t>
            </w:r>
          </w:p>
        </w:tc>
      </w:tr>
    </w:tbl>
    <w:p>
      <w:r>
        <w:rPr>
          <w:b/>
          <w:sz w:val="22"/>
        </w:rPr>
        <w:t>10. Filler metal / welding note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7272"/>
        <w:gridCol w:w="7272"/>
      </w:tblGrid>
      <w:tr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Item</w:t>
            </w:r>
          </w:p>
        </w:tc>
        <w:tc>
          <w:tcPr>
            <w:tcW w:type="dxa" w:w="7272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Requirement / note</w:t>
            </w:r>
          </w:p>
        </w:tc>
      </w:tr>
      <w:tr>
        <w:tc>
          <w:tcPr>
            <w:tcW w:type="dxa" w:w="7272"/>
            <w:vAlign w:val="center"/>
          </w:tcPr>
          <w:p>
            <w:pPr>
              <w:jc w:val="center"/>
            </w:pPr>
            <w:r/>
            <w:r>
              <w:rPr>
                <w:b w:val="0"/>
                <w:sz w:val="16"/>
              </w:rPr>
              <w:t>Filler metal</w:t>
            </w:r>
          </w:p>
        </w:tc>
        <w:tc>
          <w:tcPr>
            <w:tcW w:type="dxa" w:w="7272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Not applicable for manufacture: ASTM A688 welded tubing shall be made by automatic welding process with no addition of filler metal.</w:t>
            </w:r>
          </w:p>
        </w:tc>
      </w:tr>
    </w:tbl>
    <w:p>
      <w:r>
        <w:rPr>
          <w:b/>
          <w:sz w:val="22"/>
        </w:rPr>
        <w:t>11. Purchase order description example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</w:tblPr>
      <w:tblGrid>
        <w:gridCol w:w="14544"/>
      </w:tblGrid>
      <w:tr>
        <w:tc>
          <w:tcPr>
            <w:tcW w:type="dxa" w:w="14544"/>
            <w:vAlign w:val="center"/>
            <w:shd w:fill="D9EAF7"/>
          </w:tcPr>
          <w:p>
            <w:pPr>
              <w:jc w:val="center"/>
            </w:pPr>
            <w:r/>
            <w:r>
              <w:rPr>
                <w:b/>
                <w:sz w:val="16"/>
              </w:rPr>
              <w:t>Example wording</w:t>
            </w:r>
          </w:p>
        </w:tc>
      </w:tr>
      <w:tr>
        <w:tc>
          <w:tcPr>
            <w:tcW w:type="dxa" w:w="14544"/>
            <w:vAlign w:val="center"/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ASTM A688/A688M TP316 Tube, UNS S31600, seamless or welded, OD 19.05 mm × WT 1.24 mm × Length 12000 mm, average wall (or minimum wall as specified), solution annealed, straight or U-bent as specified, hydrostatic test or pneumatic test as specified, supplementary requirements as specified, test report required.</w:t>
            </w:r>
          </w:p>
        </w:tc>
      </w:tr>
    </w:tbl>
    <w:p>
      <w:r>
        <w:rPr>
          <w:b/>
          <w:sz w:val="22"/>
        </w:rPr>
        <w:t>12. Notes</w:t>
      </w:r>
    </w:p>
    <w:p>
      <w:r>
        <w:rPr>
          <w:sz w:val="14"/>
        </w:rPr>
        <w:t>Surface condition: straight tubes after final annealing shall be pickled in nitric + hydrofluoric acid and then flushed/rinsed in water; not required if bright annealed.</w:t>
      </w:r>
    </w:p>
    <w:p>
      <w:r>
        <w:rPr>
          <w:sz w:val="14"/>
        </w:rPr>
        <w:t>Marking: all tubes shall be marked with the heat number; containers/packages shall show purchaser order number, manufacturer order number, specification, seamless or welded, grade, size and wall thickness, minimum or average, number of pieces, and item number if appropriate.</w:t>
      </w:r>
    </w:p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